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009C1">
      <w:pPr>
        <w:rPr>
          <w:rFonts w:eastAsia="宋体"/>
          <w:b/>
          <w:bCs/>
          <w:lang w:eastAsia="zh-CN"/>
        </w:rPr>
      </w:pPr>
      <w:r>
        <w:rPr>
          <w:rFonts w:hint="eastAsia"/>
          <w:b/>
          <w:bCs/>
        </w:rPr>
        <w:t>Supplementary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>Table 1</w:t>
      </w:r>
      <w:r>
        <w:rPr>
          <w:rFonts w:hint="eastAsia" w:eastAsia="宋体"/>
          <w:b/>
          <w:bCs/>
          <w:lang w:eastAsia="zh-CN"/>
        </w:rPr>
        <w:t xml:space="preserve">. </w:t>
      </w:r>
      <w:r>
        <w:rPr>
          <w:rFonts w:hint="eastAsia" w:eastAsia="Times New Roman" w:cs="Times New Roman Regular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35 mitochondrial RNA modification-related genes (MRM-RGs)</w:t>
      </w:r>
      <w:r>
        <w:rPr>
          <w:rFonts w:hint="eastAsia" w:eastAsia="宋体" w:cs="Times New Roman Regular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</w:p>
    <w:tbl>
      <w:tblPr>
        <w:tblStyle w:val="10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219"/>
        <w:gridCol w:w="1158"/>
        <w:gridCol w:w="1329"/>
        <w:gridCol w:w="1206"/>
        <w:gridCol w:w="1237"/>
        <w:gridCol w:w="1274"/>
      </w:tblGrid>
      <w:tr w14:paraId="3B9D2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78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  <w:vAlign w:val="bottom"/>
          </w:tcPr>
          <w:p w14:paraId="209CE92E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TRMT2B</w:t>
            </w:r>
          </w:p>
        </w:tc>
        <w:tc>
          <w:tcPr>
            <w:tcW w:w="636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5FB657A3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METTL15</w:t>
            </w:r>
          </w:p>
        </w:tc>
        <w:tc>
          <w:tcPr>
            <w:tcW w:w="716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68AD826A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NSUN4</w:t>
            </w:r>
          </w:p>
        </w:tc>
        <w:tc>
          <w:tcPr>
            <w:tcW w:w="678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1FE046A5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TFB1M</w:t>
            </w:r>
          </w:p>
        </w:tc>
        <w:tc>
          <w:tcPr>
            <w:tcW w:w="723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0FB1DCD7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MRM1</w:t>
            </w:r>
          </w:p>
        </w:tc>
        <w:tc>
          <w:tcPr>
            <w:tcW w:w="783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5E857B5E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MRM3</w:t>
            </w:r>
          </w:p>
        </w:tc>
        <w:tc>
          <w:tcPr>
            <w:tcW w:w="783" w:type="pct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bottom"/>
          </w:tcPr>
          <w:p w14:paraId="31E75543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MRM2</w:t>
            </w:r>
          </w:p>
        </w:tc>
      </w:tr>
      <w:tr w14:paraId="1E5CE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7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9FCFD2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RPUSD4</w:t>
            </w:r>
          </w:p>
        </w:tc>
        <w:tc>
          <w:tcPr>
            <w:tcW w:w="636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B57A6F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TRMT11</w:t>
            </w:r>
          </w:p>
        </w:tc>
        <w:tc>
          <w:tcPr>
            <w:tcW w:w="716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C58467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TRMT112</w:t>
            </w:r>
          </w:p>
        </w:tc>
        <w:tc>
          <w:tcPr>
            <w:tcW w:w="678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C5BB62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TRMT61B</w:t>
            </w:r>
          </w:p>
        </w:tc>
        <w:tc>
          <w:tcPr>
            <w:tcW w:w="72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09D8BC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DUS2</w:t>
            </w:r>
          </w:p>
        </w:tc>
        <w:tc>
          <w:tcPr>
            <w:tcW w:w="78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CDC492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TRMT1</w:t>
            </w:r>
          </w:p>
        </w:tc>
        <w:tc>
          <w:tcPr>
            <w:tcW w:w="78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81B796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PUS1</w:t>
            </w:r>
          </w:p>
        </w:tc>
      </w:tr>
      <w:tr w14:paraId="060A2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E98C45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RPSUD1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AC6651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METTL2A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27CE85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METTL6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598628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METTL2B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441741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METTL8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64BB17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GTPBP3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C2AD6D0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MTO1</w:t>
            </w:r>
          </w:p>
        </w:tc>
      </w:tr>
      <w:tr w14:paraId="1DC48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950C8A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QTRTD1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CF4490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QTRTD2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F3DE65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NSUN3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510B3D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CDK5RAP1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BF1130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TRIT1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2E32D9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YRDC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87EBA3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OSGEPL1</w:t>
            </w:r>
          </w:p>
        </w:tc>
      </w:tr>
      <w:tr w14:paraId="3B742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78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54406632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TRMT5</w:t>
            </w:r>
          </w:p>
        </w:tc>
        <w:tc>
          <w:tcPr>
            <w:tcW w:w="63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bottom"/>
          </w:tcPr>
          <w:p w14:paraId="1E8CA6A4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NSUN2</w:t>
            </w:r>
          </w:p>
        </w:tc>
        <w:tc>
          <w:tcPr>
            <w:tcW w:w="71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CBA6DF1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TRMT6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6B04E67F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TRMT10C</w:t>
            </w:r>
          </w:p>
        </w:tc>
        <w:tc>
          <w:tcPr>
            <w:tcW w:w="723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606DA36B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TRMT61A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C23BF2E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TRUB2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0D3B5987">
            <w:pPr>
              <w:spacing w:line="360" w:lineRule="auto"/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</w:pPr>
            <w:r>
              <w:rPr>
                <w:rFonts w:eastAsia="等线" w:cs="Times New Roman"/>
                <w:color w:val="000000"/>
                <w:sz w:val="22"/>
                <w:szCs w:val="22"/>
                <w:lang w:eastAsia="zh-CN" w:bidi="ar"/>
              </w:rPr>
              <w:t>RPUSD3</w:t>
            </w:r>
          </w:p>
        </w:tc>
      </w:tr>
    </w:tbl>
    <w:p w14:paraId="68924B65">
      <w:pPr>
        <w:spacing w:line="240" w:lineRule="auto"/>
        <w:jc w:val="left"/>
        <w:rPr>
          <w:b/>
          <w:bCs/>
        </w:rPr>
      </w:pPr>
      <w:bookmarkStart w:id="0" w:name="_GoBack"/>
      <w:bookmarkEnd w:id="0"/>
      <w:r>
        <w:rPr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6858635</wp:posOffset>
            </wp:positionH>
            <wp:positionV relativeFrom="paragraph">
              <wp:posOffset>62230</wp:posOffset>
            </wp:positionV>
            <wp:extent cx="5971540" cy="0"/>
            <wp:effectExtent l="0" t="0" r="0" b="0"/>
            <wp:wrapNone/>
            <wp:docPr id="10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abl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1E6605">
      <w:r>
        <w:rPr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6858635</wp:posOffset>
            </wp:positionH>
            <wp:positionV relativeFrom="paragraph">
              <wp:posOffset>62230</wp:posOffset>
            </wp:positionV>
            <wp:extent cx="5971540" cy="0"/>
            <wp:effectExtent l="0" t="0" r="0" b="0"/>
            <wp:wrapNone/>
            <wp:docPr id="12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abl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BCF6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0601A"/>
    <w:multiLevelType w:val="multilevel"/>
    <w:tmpl w:val="1EC0601A"/>
    <w:lvl w:ilvl="0" w:tentative="0">
      <w:start w:val="1"/>
      <w:numFmt w:val="decimal"/>
      <w:pStyle w:val="2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225305B5"/>
    <w:multiLevelType w:val="multilevel"/>
    <w:tmpl w:val="225305B5"/>
    <w:lvl w:ilvl="0" w:tentative="0">
      <w:start w:val="1"/>
      <w:numFmt w:val="bullet"/>
      <w:pStyle w:val="3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E39"/>
    <w:rsid w:val="000B7E39"/>
    <w:rsid w:val="00870592"/>
    <w:rsid w:val="00E8510F"/>
    <w:rsid w:val="022D4C8D"/>
    <w:rsid w:val="028326B0"/>
    <w:rsid w:val="02F274E6"/>
    <w:rsid w:val="10FC4179"/>
    <w:rsid w:val="13426006"/>
    <w:rsid w:val="1FEA289A"/>
    <w:rsid w:val="23526313"/>
    <w:rsid w:val="27762342"/>
    <w:rsid w:val="29DF569F"/>
    <w:rsid w:val="2A3874A4"/>
    <w:rsid w:val="2AD310CF"/>
    <w:rsid w:val="32AF1E32"/>
    <w:rsid w:val="4A930919"/>
    <w:rsid w:val="4BC26F48"/>
    <w:rsid w:val="57A67F99"/>
    <w:rsid w:val="61BB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paragraph" w:styleId="2">
    <w:name w:val="heading 1"/>
    <w:basedOn w:val="3"/>
    <w:next w:val="1"/>
    <w:qFormat/>
    <w:uiPriority w:val="2"/>
    <w:pPr>
      <w:numPr>
        <w:ilvl w:val="0"/>
        <w:numId w:val="1"/>
      </w:numPr>
      <w:spacing w:before="240"/>
      <w:contextualSpacing w:val="0"/>
      <w:outlineLvl w:val="0"/>
    </w:pPr>
    <w:rPr>
      <w:b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"/>
    <w:pPr>
      <w:numPr>
        <w:ilvl w:val="0"/>
        <w:numId w:val="2"/>
      </w:numPr>
      <w:contextualSpacing/>
    </w:pPr>
    <w:rPr>
      <w:rFonts w:eastAsia="Cambria" w:cs="Times New Roman"/>
      <w:szCs w:val="24"/>
    </w:rPr>
  </w:style>
  <w:style w:type="paragraph" w:styleId="4">
    <w:name w:val="annotation text"/>
    <w:basedOn w:val="1"/>
    <w:qFormat/>
    <w:uiPriority w:val="0"/>
  </w:style>
  <w:style w:type="paragraph" w:styleId="5">
    <w:name w:val="Balloon Text"/>
    <w:basedOn w:val="1"/>
    <w:link w:val="16"/>
    <w:qFormat/>
    <w:uiPriority w:val="0"/>
    <w:pPr>
      <w:spacing w:before="0" w:after="0"/>
    </w:pPr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9">
    <w:name w:val="Title"/>
    <w:basedOn w:val="1"/>
    <w:next w:val="1"/>
    <w:qFormat/>
    <w:uiPriority w:val="0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styleId="12">
    <w:name w:val="Strong"/>
    <w:basedOn w:val="11"/>
    <w:qFormat/>
    <w:uiPriority w:val="22"/>
    <w:rPr>
      <w:rFonts w:ascii="Times New Roman" w:hAnsi="Times New Roman"/>
      <w:b/>
      <w:bCs/>
    </w:rPr>
  </w:style>
  <w:style w:type="paragraph" w:customStyle="1" w:styleId="13">
    <w:name w:val="Supplementary Material"/>
    <w:basedOn w:val="9"/>
    <w:next w:val="9"/>
    <w:qFormat/>
    <w:uiPriority w:val="0"/>
    <w:pPr>
      <w:spacing w:after="120"/>
    </w:pPr>
    <w:rPr>
      <w:i/>
    </w:rPr>
  </w:style>
  <w:style w:type="character" w:customStyle="1" w:styleId="14">
    <w:name w:val="页眉 Char"/>
    <w:basedOn w:val="11"/>
    <w:link w:val="7"/>
    <w:qFormat/>
    <w:uiPriority w:val="0"/>
    <w:rPr>
      <w:rFonts w:eastAsiaTheme="minorHAnsi" w:cstheme="minorBidi"/>
      <w:sz w:val="18"/>
      <w:szCs w:val="18"/>
      <w:lang w:eastAsia="en-US"/>
    </w:rPr>
  </w:style>
  <w:style w:type="character" w:customStyle="1" w:styleId="15">
    <w:name w:val="页脚 Char"/>
    <w:basedOn w:val="11"/>
    <w:link w:val="6"/>
    <w:qFormat/>
    <w:uiPriority w:val="0"/>
    <w:rPr>
      <w:rFonts w:eastAsiaTheme="minorHAnsi" w:cstheme="minorBidi"/>
      <w:sz w:val="18"/>
      <w:szCs w:val="18"/>
      <w:lang w:eastAsia="en-US"/>
    </w:rPr>
  </w:style>
  <w:style w:type="character" w:customStyle="1" w:styleId="16">
    <w:name w:val="批注框文本 Char"/>
    <w:basedOn w:val="11"/>
    <w:link w:val="5"/>
    <w:qFormat/>
    <w:uiPriority w:val="0"/>
    <w:rPr>
      <w:rFonts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681</Words>
  <Characters>3419</Characters>
  <Lines>33</Lines>
  <Paragraphs>9</Paragraphs>
  <TotalTime>48</TotalTime>
  <ScaleCrop>false</ScaleCrop>
  <LinksUpToDate>false</LinksUpToDate>
  <CharactersWithSpaces>3587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2025-08-18T14:53:00Z</dcterms:created>
  <dc:creator>86183</dc:creator>
  <cp:lastModifiedBy>孙玮泽</cp:lastModifiedBy>
  <dcterms:modified xsi:type="dcterms:W3CDTF">2026-01-13T13:09:38Z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eyJoZGlkIjoiOTNhYTNjNGEyYTY4ZDQxYTU2MmEzMzNkMzQ1MDZiZWMiLCJ1c2VySWQiOiIxNjI4ODU3MzEzIn0=</vt:lpwstr>
  </property>
  <property fmtid="{D5CDD505-2E9C-101B-9397-08002B2CF9AE}" pid="4" name="ICV">
    <vt:lpwstr>7CD1126BD4AA4416A5DD92B4192C82BA_13</vt:lpwstr>
  </property>
</Properties>
</file>